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585" w:rsidRDefault="00DD7585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DD7585" w:rsidRDefault="00DD7585">
      <w:pPr>
        <w:pStyle w:val="ConsPlusTitle"/>
        <w:jc w:val="center"/>
        <w:outlineLvl w:val="0"/>
      </w:pPr>
      <w:r>
        <w:t>ПРАВИТЕЛЬСТВО ВОРОНЕЖСКОЙ ОБЛАСТИ</w:t>
      </w:r>
    </w:p>
    <w:p w:rsidR="00DD7585" w:rsidRDefault="00DD7585">
      <w:pPr>
        <w:pStyle w:val="ConsPlusTitle"/>
        <w:jc w:val="center"/>
      </w:pPr>
      <w:r>
        <w:t>ПОСТАНОВЛЕНИЕ</w:t>
      </w:r>
    </w:p>
    <w:p w:rsidR="00DD7585" w:rsidRDefault="00DD7585">
      <w:pPr>
        <w:pStyle w:val="ConsPlusTitle"/>
        <w:jc w:val="center"/>
      </w:pPr>
      <w:r>
        <w:t>от 9 октября 2019 г. N 943</w:t>
      </w:r>
    </w:p>
    <w:p w:rsidR="00DD7585" w:rsidRDefault="00DD7585">
      <w:pPr>
        <w:pStyle w:val="ConsPlusTitle"/>
        <w:jc w:val="center"/>
      </w:pPr>
      <w:r>
        <w:t>ОБ УТВЕРЖДЕНИИ ПОРЯДКА ОСУЩЕСТВЛЕНИЯ КОНТРОЛЯ</w:t>
      </w:r>
    </w:p>
    <w:p w:rsidR="00DD7585" w:rsidRDefault="00DD7585">
      <w:pPr>
        <w:pStyle w:val="ConsPlusTitle"/>
        <w:jc w:val="center"/>
      </w:pPr>
      <w:r>
        <w:t>ЗА ИСПОЛЬЗОВАНИЕМ И СОХРАННОСТЬЮ ЖИЛЫХ ПОМЕЩЕНИЙ,</w:t>
      </w:r>
    </w:p>
    <w:p w:rsidR="00DD7585" w:rsidRDefault="00DD7585">
      <w:pPr>
        <w:pStyle w:val="ConsPlusTitle"/>
        <w:jc w:val="center"/>
      </w:pPr>
      <w:r>
        <w:t>НАНИМАТЕЛЯМИ ИЛИ ЧЛЕНАМИ СЕМЕЙ НАНИМАТЕЛЕЙ ПО ДОГОВОРАМ</w:t>
      </w:r>
    </w:p>
    <w:p w:rsidR="00DD7585" w:rsidRDefault="00DD7585">
      <w:pPr>
        <w:pStyle w:val="ConsPlusTitle"/>
        <w:jc w:val="center"/>
      </w:pPr>
      <w:r>
        <w:t xml:space="preserve">СОЦИАЛЬНОГО НАЙМА ЛИБО </w:t>
      </w:r>
      <w:proofErr w:type="gramStart"/>
      <w:r>
        <w:t>СОБСТВЕННИКАМИ</w:t>
      </w:r>
      <w:proofErr w:type="gramEnd"/>
      <w:r>
        <w:t xml:space="preserve"> КОТОРЫХ ЯВЛЯЮТСЯ</w:t>
      </w:r>
    </w:p>
    <w:p w:rsidR="00DD7585" w:rsidRDefault="00DD7585">
      <w:pPr>
        <w:pStyle w:val="ConsPlusTitle"/>
        <w:jc w:val="center"/>
      </w:pPr>
      <w:r>
        <w:t>ДЕТИ-СИРОТЫ И ДЕТИ, ОСТАВШИЕСЯ БЕЗ ПОПЕЧЕНИЯ РОДИТЕЛЕЙ,</w:t>
      </w:r>
    </w:p>
    <w:p w:rsidR="00DD7585" w:rsidRDefault="00DD7585">
      <w:pPr>
        <w:pStyle w:val="ConsPlusTitle"/>
        <w:jc w:val="center"/>
      </w:pPr>
      <w:r>
        <w:t xml:space="preserve">ЗА ОБЕСПЕЧЕНИЕМ </w:t>
      </w:r>
      <w:proofErr w:type="gramStart"/>
      <w:r>
        <w:t>НАДЛЕЖАЩЕГО</w:t>
      </w:r>
      <w:proofErr w:type="gramEnd"/>
      <w:r>
        <w:t xml:space="preserve"> САНИТАРНОГО И ТЕХНИЧЕСКОГО</w:t>
      </w:r>
    </w:p>
    <w:p w:rsidR="00DD7585" w:rsidRDefault="00DD7585">
      <w:pPr>
        <w:pStyle w:val="ConsPlusTitle"/>
        <w:jc w:val="center"/>
      </w:pPr>
      <w:r>
        <w:t>СОСТОЯНИЯ ЖИЛЫХ ПОМЕЩЕНИЙ, А ТАКЖЕ ЗА РАСПОРЯЖЕНИЕМ ИМИ</w:t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DD758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585" w:rsidRDefault="00DD758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585" w:rsidRDefault="00DD758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D7585" w:rsidRDefault="00DD758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D7585" w:rsidRDefault="00DD758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Воронежской области от 12.02.2024 N 86)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585" w:rsidRDefault="00DD7585">
            <w:pPr>
              <w:pStyle w:val="ConsPlusNormal"/>
            </w:pPr>
          </w:p>
        </w:tc>
      </w:tr>
    </w:tbl>
    <w:p w:rsidR="00DD7585" w:rsidRDefault="00DD7585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>
        <w:r>
          <w:rPr>
            <w:color w:val="0000FF"/>
          </w:rPr>
          <w:t>пунктом 35 части 1 статьи 44</w:t>
        </w:r>
      </w:hyperlink>
      <w:r>
        <w:t xml:space="preserve"> Федерального закона от 21.12.2021 N 414-ФЗ "Об общих принципах организации публичной власти в субъектах Российской Федерации", </w:t>
      </w:r>
      <w:hyperlink r:id="rId7">
        <w:r>
          <w:rPr>
            <w:color w:val="0000FF"/>
          </w:rPr>
          <w:t>пунктом 2 статьи 8</w:t>
        </w:r>
      </w:hyperlink>
      <w:r>
        <w:t xml:space="preserve"> Федерального закона от 21.12.1996 N 159-ФЗ "О дополнительных гарантиях по социальной поддержке детей-сирот и детей, оставшихся без попечения родителей", </w:t>
      </w:r>
      <w:hyperlink r:id="rId8">
        <w:r>
          <w:rPr>
            <w:color w:val="0000FF"/>
          </w:rPr>
          <w:t>пунктом 35.1 статьи 6</w:t>
        </w:r>
      </w:hyperlink>
      <w:r>
        <w:t xml:space="preserve"> Закона Воронежской области от 05.12.2007 N 151-ОЗ "Об</w:t>
      </w:r>
      <w:proofErr w:type="gramEnd"/>
      <w:r>
        <w:t xml:space="preserve"> организации и осуществлении деятельности по опеке и попечительству в Воронежской области" Правительство Воронежской области постановляет:</w:t>
      </w:r>
    </w:p>
    <w:p w:rsidR="00DD7585" w:rsidRDefault="00DD7585">
      <w:pPr>
        <w:pStyle w:val="ConsPlusNormal"/>
        <w:jc w:val="both"/>
      </w:pPr>
      <w:r>
        <w:t xml:space="preserve">(преамбула в ред. </w:t>
      </w:r>
      <w:hyperlink r:id="rId9">
        <w:r>
          <w:rPr>
            <w:color w:val="0000FF"/>
          </w:rPr>
          <w:t>постановления</w:t>
        </w:r>
      </w:hyperlink>
      <w:r>
        <w:t xml:space="preserve"> Правительства Воронежской области от 12.02.2024 N 86)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6">
        <w:r>
          <w:rPr>
            <w:color w:val="0000FF"/>
          </w:rPr>
          <w:t>Порядок</w:t>
        </w:r>
      </w:hyperlink>
      <w:r>
        <w:t xml:space="preserve"> осуществления </w:t>
      </w:r>
      <w:proofErr w:type="gramStart"/>
      <w:r>
        <w:t>контроля за</w:t>
      </w:r>
      <w:proofErr w:type="gramEnd"/>
      <w:r>
        <w:t xml:space="preserve">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ими.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 xml:space="preserve">2. Настоящее постановление вступает в силу со дня вступления в силу </w:t>
      </w:r>
      <w:hyperlink r:id="rId10">
        <w:r>
          <w:rPr>
            <w:color w:val="0000FF"/>
          </w:rPr>
          <w:t>Закона</w:t>
        </w:r>
      </w:hyperlink>
      <w:r>
        <w:t xml:space="preserve"> Воронежской области от 11.10.2019 N 121-ОЗ "О внесении изменений в отдельные законодательные акты Воронежской области".</w:t>
      </w:r>
    </w:p>
    <w:p w:rsidR="00DD7585" w:rsidRDefault="00DD758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1">
        <w:r>
          <w:rPr>
            <w:color w:val="0000FF"/>
          </w:rPr>
          <w:t>постановления</w:t>
        </w:r>
      </w:hyperlink>
      <w:r>
        <w:t xml:space="preserve"> Правительства Воронежской области от 12.02.2024 N 86)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председателя Правительства Воронежской области Попова В.Б.</w:t>
      </w:r>
    </w:p>
    <w:p w:rsidR="00DD7585" w:rsidRDefault="00DD7585">
      <w:pPr>
        <w:pStyle w:val="ConsPlusNormal"/>
        <w:jc w:val="both"/>
      </w:pPr>
      <w:r>
        <w:t xml:space="preserve">(п. 3 в ред. </w:t>
      </w:r>
      <w:hyperlink r:id="rId12">
        <w:r>
          <w:rPr>
            <w:color w:val="0000FF"/>
          </w:rPr>
          <w:t>постановления</w:t>
        </w:r>
      </w:hyperlink>
      <w:r>
        <w:t xml:space="preserve"> Правительства Воронежской области от 12.02.2024 N 86)</w:t>
      </w:r>
    </w:p>
    <w:p w:rsidR="00DD7585" w:rsidRDefault="00DD7585">
      <w:pPr>
        <w:pStyle w:val="ConsPlusNormal"/>
        <w:jc w:val="both"/>
      </w:pPr>
    </w:p>
    <w:p w:rsidR="00DD7585" w:rsidRDefault="00DD7585">
      <w:pPr>
        <w:pStyle w:val="ConsPlusNormal"/>
        <w:jc w:val="right"/>
      </w:pPr>
      <w:r>
        <w:t>Губернатор Воронежской области</w:t>
      </w:r>
    </w:p>
    <w:p w:rsidR="00DD7585" w:rsidRDefault="00DD7585">
      <w:pPr>
        <w:pStyle w:val="ConsPlusNormal"/>
        <w:jc w:val="right"/>
      </w:pPr>
      <w:r>
        <w:t>А.В.ГУСЕВ</w:t>
      </w:r>
    </w:p>
    <w:p w:rsidR="00DD7585" w:rsidRDefault="00DD7585">
      <w:pPr>
        <w:pStyle w:val="ConsPlusNormal"/>
        <w:jc w:val="both"/>
      </w:pPr>
    </w:p>
    <w:p w:rsidR="00DD7585" w:rsidRDefault="00DD7585">
      <w:pPr>
        <w:pStyle w:val="ConsPlusNormal"/>
        <w:jc w:val="right"/>
        <w:outlineLvl w:val="0"/>
      </w:pPr>
      <w:r>
        <w:t>Утвержден</w:t>
      </w:r>
    </w:p>
    <w:p w:rsidR="00DD7585" w:rsidRDefault="00DD7585">
      <w:pPr>
        <w:pStyle w:val="ConsPlusNormal"/>
        <w:jc w:val="right"/>
      </w:pPr>
      <w:r>
        <w:t>постановлением</w:t>
      </w:r>
    </w:p>
    <w:p w:rsidR="00DD7585" w:rsidRDefault="00DD7585">
      <w:pPr>
        <w:pStyle w:val="ConsPlusNormal"/>
        <w:jc w:val="right"/>
      </w:pPr>
      <w:r>
        <w:t>Правительства Воронежской области</w:t>
      </w:r>
    </w:p>
    <w:p w:rsidR="00DD7585" w:rsidRDefault="00DD7585">
      <w:pPr>
        <w:pStyle w:val="ConsPlusNormal"/>
        <w:jc w:val="right"/>
      </w:pPr>
      <w:r>
        <w:t>от 09.10.2019 N 943</w:t>
      </w:r>
    </w:p>
    <w:p w:rsidR="00DD7585" w:rsidRDefault="00DD7585">
      <w:pPr>
        <w:pStyle w:val="ConsPlusNormal"/>
        <w:jc w:val="both"/>
      </w:pPr>
    </w:p>
    <w:p w:rsidR="00DD7585" w:rsidRDefault="00DD7585">
      <w:pPr>
        <w:pStyle w:val="ConsPlusTitle"/>
        <w:jc w:val="center"/>
      </w:pPr>
      <w:bookmarkStart w:id="0" w:name="P36"/>
      <w:bookmarkEnd w:id="0"/>
      <w:r>
        <w:t>ПОРЯДОК</w:t>
      </w:r>
    </w:p>
    <w:p w:rsidR="00DD7585" w:rsidRDefault="00DD7585">
      <w:pPr>
        <w:pStyle w:val="ConsPlusTitle"/>
        <w:jc w:val="center"/>
      </w:pPr>
      <w:r>
        <w:t xml:space="preserve">ОСУЩЕСТВЛЕНИЯ </w:t>
      </w:r>
      <w:proofErr w:type="gramStart"/>
      <w:r>
        <w:t>КОНТРОЛЯ ЗА</w:t>
      </w:r>
      <w:proofErr w:type="gramEnd"/>
      <w:r>
        <w:t xml:space="preserve"> ИСПОЛЬЗОВАНИЕМ И СОХРАННОСТЬЮ</w:t>
      </w:r>
    </w:p>
    <w:p w:rsidR="00DD7585" w:rsidRDefault="00DD7585">
      <w:pPr>
        <w:pStyle w:val="ConsPlusTitle"/>
        <w:jc w:val="center"/>
      </w:pPr>
      <w:r>
        <w:t>ЖИЛЫХ ПОМЕЩЕНИЙ, НАНИМАТЕЛЯМИ ИЛИ ЧЛЕНАМИ СЕМЕЙ НАНИМАТЕЛЕЙ</w:t>
      </w:r>
    </w:p>
    <w:p w:rsidR="00DD7585" w:rsidRDefault="00DD7585">
      <w:pPr>
        <w:pStyle w:val="ConsPlusTitle"/>
        <w:jc w:val="center"/>
      </w:pPr>
      <w:r>
        <w:t xml:space="preserve">ПО ДОГОВОРАМ СОЦИАЛЬНОГО НАЙМА ЛИБО </w:t>
      </w:r>
      <w:proofErr w:type="gramStart"/>
      <w:r>
        <w:t>СОБСТВЕННИКАМИ</w:t>
      </w:r>
      <w:proofErr w:type="gramEnd"/>
      <w:r>
        <w:t xml:space="preserve"> КОТОРЫХ</w:t>
      </w:r>
    </w:p>
    <w:p w:rsidR="00DD7585" w:rsidRDefault="00DD7585">
      <w:pPr>
        <w:pStyle w:val="ConsPlusTitle"/>
        <w:jc w:val="center"/>
      </w:pPr>
      <w:r>
        <w:t>ЯВЛЯЮТСЯ ДЕТИ-СИРОТЫ И ДЕТИ, ОСТАВШИЕСЯ БЕЗ ПОПЕЧЕНИЯ</w:t>
      </w:r>
    </w:p>
    <w:p w:rsidR="00DD7585" w:rsidRDefault="00DD7585">
      <w:pPr>
        <w:pStyle w:val="ConsPlusTitle"/>
        <w:jc w:val="center"/>
      </w:pPr>
      <w:r>
        <w:t>РОДИТЕЛЕЙ, ЗА ОБЕСПЕЧЕНИЕМ НАДЛЕЖАЩЕГО САНИТАРНОГО</w:t>
      </w:r>
    </w:p>
    <w:p w:rsidR="00DD7585" w:rsidRDefault="00DD7585">
      <w:pPr>
        <w:pStyle w:val="ConsPlusTitle"/>
        <w:jc w:val="center"/>
      </w:pPr>
      <w:r>
        <w:t>И ТЕХНИЧЕСКОГО СОСТОЯНИЯ ЖИЛЫХ ПОМЕЩЕНИЙ,</w:t>
      </w:r>
    </w:p>
    <w:p w:rsidR="00DD7585" w:rsidRDefault="00DD7585">
      <w:pPr>
        <w:pStyle w:val="ConsPlusTitle"/>
        <w:jc w:val="center"/>
      </w:pPr>
      <w:r>
        <w:t>А ТАКЖЕ ЗА РАСПОРЯЖЕНИЕМ ИМИ</w:t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DD758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585" w:rsidRDefault="00DD758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585" w:rsidRDefault="00DD758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D7585" w:rsidRDefault="00DD758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D7585" w:rsidRDefault="00DD758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3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Воронежской области от 12.02.2024 N 86)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585" w:rsidRDefault="00DD7585">
            <w:pPr>
              <w:pStyle w:val="ConsPlusNormal"/>
            </w:pPr>
          </w:p>
        </w:tc>
      </w:tr>
    </w:tbl>
    <w:p w:rsidR="00DD7585" w:rsidRDefault="00DD7585">
      <w:pPr>
        <w:pStyle w:val="ConsPlusNormal"/>
        <w:ind w:firstLine="540"/>
        <w:jc w:val="both"/>
      </w:pPr>
      <w:r>
        <w:t xml:space="preserve">1. </w:t>
      </w:r>
      <w:proofErr w:type="gramStart"/>
      <w:r>
        <w:t>Настоящий Порядок определяет правила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 (далее - сироты), за обеспечением надлежащего санитарного и технического состояния жилых помещений, а также осуществления контроля за распоряжением ими (далее - жилые помещения, контроль).</w:t>
      </w:r>
      <w:proofErr w:type="gramEnd"/>
    </w:p>
    <w:p w:rsidR="00DD7585" w:rsidRDefault="00DD7585">
      <w:pPr>
        <w:pStyle w:val="ConsPlusNormal"/>
        <w:spacing w:before="220"/>
        <w:ind w:firstLine="540"/>
        <w:jc w:val="both"/>
      </w:pPr>
      <w:r>
        <w:t xml:space="preserve">2. Контроль осуществляют органы местного самоуправления, наделенные отдельными государственными </w:t>
      </w:r>
      <w:hyperlink r:id="rId14">
        <w:r>
          <w:rPr>
            <w:color w:val="0000FF"/>
          </w:rPr>
          <w:t>полномочиями</w:t>
        </w:r>
      </w:hyperlink>
      <w:r>
        <w:t xml:space="preserve"> по опеке и попечительству (далее - органы опеки).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3. Контроль осуществляется в отношении жилых помещений, расположенных на территории Воронежской области, до достижения сиротой возраста 18 лет, либо до приобретения им дееспособности в полном объеме ранее этого возраста, либо до момента признания в установленном действующим законодательством порядке жилого помещения непригодным для постоянного проживания.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4. Контроль осуществляется в следующих целях: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 xml:space="preserve">а) предотвращения совершения незаконных сделок по обмену или отчуждению жилого помещения, а в случае совершения таких сделок - принятия мер к признанию их </w:t>
      </w:r>
      <w:proofErr w:type="gramStart"/>
      <w:r>
        <w:t>недействительными</w:t>
      </w:r>
      <w:proofErr w:type="gramEnd"/>
      <w:r>
        <w:t>;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б) предотвращения вселения в жилое помещение граждан, не имеющих на то законных оснований;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в) обеспечения сохранности и использования жилого помещения в соответствии с законодательством Российской Федерации;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г) принятия в случае необходимости мер по признанию в установленном порядке жилого помещения непригодным для проживания;</w:t>
      </w:r>
    </w:p>
    <w:p w:rsidR="00DD7585" w:rsidRDefault="00DD7585">
      <w:pPr>
        <w:pStyle w:val="ConsPlusNormal"/>
        <w:spacing w:before="220"/>
        <w:ind w:firstLine="540"/>
        <w:jc w:val="both"/>
      </w:pPr>
      <w:proofErr w:type="spellStart"/>
      <w:r>
        <w:t>д</w:t>
      </w:r>
      <w:proofErr w:type="spellEnd"/>
      <w:r>
        <w:t>) обеспечения мер и оказания содействия законным представителям по перерасчету размера платы за жилое помещение и отдельные виды коммунальных услуг на период временного отсутствия детей-сирот в жилом помещении;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е) обеспечения эффективного использования жилых помещений на период временного отсутствия детей-сирот с выгодой для них.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 xml:space="preserve">5. Для осуществления контроля орган опеки при выявлении сирот и регистрации их в журнале первичного учета детей, оставшихся без попечения родителей (по форме, приведенной в </w:t>
      </w:r>
      <w:hyperlink r:id="rId15">
        <w:r>
          <w:rPr>
            <w:color w:val="0000FF"/>
          </w:rPr>
          <w:t>приложении N 1</w:t>
        </w:r>
      </w:hyperlink>
      <w:r>
        <w:t xml:space="preserve"> к Порядку формирования, ведения и использования государственного </w:t>
      </w:r>
      <w:proofErr w:type="gramStart"/>
      <w:r>
        <w:t>банка</w:t>
      </w:r>
      <w:proofErr w:type="gramEnd"/>
      <w:r>
        <w:t xml:space="preserve"> данных о детях, оставшихся без попечения родителей, утвержденному Приказом Министерства просвещения Российской Федерации от 15.06.2020 N 300 "Об утверждении Порядка формирования, ведения и использования государственного банка данных о детях, оставшихся без попечения родителей"), устанавливает наличие жилых помещений, принадлежащих сиротам или находящихся в их пользовании в соответствии с действующим законодательством.</w:t>
      </w:r>
    </w:p>
    <w:p w:rsidR="00DD7585" w:rsidRDefault="00DD7585">
      <w:pPr>
        <w:pStyle w:val="ConsPlusNormal"/>
        <w:jc w:val="both"/>
      </w:pPr>
      <w:r>
        <w:t xml:space="preserve">(п. 5 в ред. </w:t>
      </w:r>
      <w:hyperlink r:id="rId16">
        <w:r>
          <w:rPr>
            <w:color w:val="0000FF"/>
          </w:rPr>
          <w:t>постановления</w:t>
        </w:r>
      </w:hyperlink>
      <w:r>
        <w:t xml:space="preserve"> Правительства Воронежской области от 12.02.2024 N 86)</w:t>
      </w:r>
    </w:p>
    <w:p w:rsidR="00DD7585" w:rsidRDefault="00DD7585">
      <w:pPr>
        <w:pStyle w:val="ConsPlusNormal"/>
        <w:spacing w:before="220"/>
        <w:ind w:firstLine="540"/>
        <w:jc w:val="both"/>
      </w:pPr>
      <w:bookmarkStart w:id="1" w:name="P59"/>
      <w:bookmarkEnd w:id="1"/>
      <w:r>
        <w:t>6. Органы опеки ведут реестр жилых помещений (далее - реестр). Форма реестра утверждается правовым актом министерства социальной защиты Воронежской области.</w:t>
      </w:r>
    </w:p>
    <w:p w:rsidR="00DD7585" w:rsidRDefault="00DD7585">
      <w:pPr>
        <w:pStyle w:val="ConsPlusNormal"/>
        <w:jc w:val="both"/>
      </w:pPr>
      <w:r>
        <w:t xml:space="preserve">(в ред. </w:t>
      </w:r>
      <w:hyperlink r:id="rId17">
        <w:r>
          <w:rPr>
            <w:color w:val="0000FF"/>
          </w:rPr>
          <w:t>постановления</w:t>
        </w:r>
      </w:hyperlink>
      <w:r>
        <w:t xml:space="preserve"> Правительства Воронежской области от 12.02.2024 N 86)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7. В случае</w:t>
      </w:r>
      <w:proofErr w:type="gramStart"/>
      <w:r>
        <w:t>,</w:t>
      </w:r>
      <w:proofErr w:type="gramEnd"/>
      <w:r>
        <w:t xml:space="preserve"> если жилое помещение находится за пределами территории муниципального </w:t>
      </w:r>
      <w:r>
        <w:lastRenderedPageBreak/>
        <w:t>образования, органом опеки которого осуществлен учет сироты, такой орган опеки в течение двух дней с даты установления информации о жилом помещении направляет соответствующее уведомление в орган опеки по месту нахождения жилого помещения.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Сведения о жилом помещении включаются в реестр в течение пятнадцати календарных дней со дня регистрации сироты в журнале первичного учета детей, оставшихся без попечения родителей, или со дня поступления информации в орган опеки.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8. Контроль осуществляется посредством проведения плановых и внеплановых проверок.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Проверки проводятся в отношении жилых помещений по месту нахождения жилого помещения.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9. Плановые проверки проводятся не реже одного раза в год на основании разрабатываемых органом опеки ежегодных планов проведения проверок жилых помещений (далее - план проверок).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План проверок утверждается руководителем органа опеки не позднее 20 декабря года, предшествующего году проведения проверок.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 xml:space="preserve">В план проверок включаются жилые помещения, информация о которых содержится в реестре, предусмотренном </w:t>
      </w:r>
      <w:hyperlink w:anchor="P59">
        <w:r>
          <w:rPr>
            <w:color w:val="0000FF"/>
          </w:rPr>
          <w:t>пунктом 6</w:t>
        </w:r>
      </w:hyperlink>
      <w:r>
        <w:t xml:space="preserve"> настоящего Порядка.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В плане проверок указываются фамилия, имя, отчество (последнее - при наличии) сироты, адрес местонахождения жилого помещения, срок проведения плановой проверки.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Внесение изменений в план проверок осуществляется по решению руководителя органа опеки.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10. Внеплановые проверки проводятся в случаях: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а) включения в реестр сведений о жилом помещении в срок не позднее одного месяца со дня включения в реестр информации о жилом помещении;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б) при поступлении в орган опеки информации о факте (фактах):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- ненадлежащего использования жилого помещения;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- незаконного распоряжения жилым помещением;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- ненадлежащего санитарного и (или) технического состояния жилого помещения;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- приведения жилого помещения в непригодное для проживания состояние.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11. Проверка проводится на основании распорядительного акта органа опеки о проведении проверки, в котором указывается: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1) наименование органа опеки;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2) фамилия, имя, отчество (последнее - при наличии), должность лица, уполномоченного на проведение проверки;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3) фамилия, имя, отчество (последнее - при наличии) сироты;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4) адрес местонахождения жилого помещения;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5) даты начала и окончания проведения проверки.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lastRenderedPageBreak/>
        <w:t xml:space="preserve">12. Срок проведения проверки не может превышать двадцати дней </w:t>
      </w:r>
      <w:proofErr w:type="gramStart"/>
      <w:r>
        <w:t>с даты</w:t>
      </w:r>
      <w:proofErr w:type="gramEnd"/>
      <w:r>
        <w:t xml:space="preserve"> ее начала.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Срок проведения проверки может быть продлен органом опеки на 20 календарных дней в связи с необходимостью сбора дополнительной информации и документов.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13. При проведении проверки орган опеки: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- проверяет наличие у сироты прав на жилое помещение, в том числе запрашивает сведения из Единого государственного реестра недвижимости о правах на жилое помещение;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- проводит внешний и внутренний осмотр жилого помещения, проверяет санитарное и техническое состояние жилого помещения;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- проверяет соблюдение нанимателем условий договора социального найма жилого помещения, использование жилого помещения по назначению, в том числе осуществления оплаты коммунальных услуг, электроэнергии, услуг связи, а также в случае, если жилое помещение сдано по договору найма (поднайма), - осуществления платы за наем (поднаем).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14. Орган опеки может привлекать к проведению проверки органы государственной власти и органы местного самоуправления в соответствии с их компетенцией (далее - уполномоченные органы).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15. Орган опеки при проведении проверок взаимодействует с уполномоченными органами в целях: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1) использования жилого помещения по назначению, обеспечения сохранности жилого помещения, предотвращения порчи и разрушения жилых помещений;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2) соблюдения требований пожарной безопасности и обеспечения надлежащего санитарного и технического состояния жилых помещений в соответствии с нормами действующего законодательства;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 xml:space="preserve">3) осуществления </w:t>
      </w:r>
      <w:proofErr w:type="gramStart"/>
      <w:r>
        <w:t>контроля за</w:t>
      </w:r>
      <w:proofErr w:type="gramEnd"/>
      <w:r>
        <w:t xml:space="preserve"> проведением ремонта жилых помещений и внутриквартирного оборудования;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4) недопущения выполнения в жилых помещениях самовольных работ по переустройству (перепланировке);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5) предотвращения совершения сделок с жилыми помещениями, противоречащих нормам действующего законодательства;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6) принятия мер по обеспечению законными представителями сирот сохранности жилых помещений;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7) установления (признания) статуса несовершеннолетнего как члена (бывшего члена) семьи нанимателя по договору социального найма, имеющего право пользования жилым помещением;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8) выселения из жилых помещений бывших членов семьи сирот, лиц, утративших право пользования жилым помещением, иных лиц, нарушающих нормы жилищного законодательства и условия пользования жилым помещением, а также недопущения вселения в жилые помещения посторонних лиц;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9) принятия в соответствии с действующим законодательством мер по признанию невозможным проживания сирот в ранее занимаемых жилых помещениях.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16. По результатам проверки составляется акт проверки жилого помещения по форме, утвержденной правовым актом министерства социальной защиты Воронежской области.</w:t>
      </w:r>
    </w:p>
    <w:p w:rsidR="00DD7585" w:rsidRDefault="00DD7585">
      <w:pPr>
        <w:pStyle w:val="ConsPlusNormal"/>
        <w:jc w:val="both"/>
      </w:pPr>
      <w:r>
        <w:lastRenderedPageBreak/>
        <w:t>(</w:t>
      </w:r>
      <w:proofErr w:type="gramStart"/>
      <w:r>
        <w:t>в</w:t>
      </w:r>
      <w:proofErr w:type="gramEnd"/>
      <w:r>
        <w:t xml:space="preserve"> ред. </w:t>
      </w:r>
      <w:hyperlink r:id="rId18">
        <w:r>
          <w:rPr>
            <w:color w:val="0000FF"/>
          </w:rPr>
          <w:t>постановления</w:t>
        </w:r>
      </w:hyperlink>
      <w:r>
        <w:t xml:space="preserve"> Правительства Воронежской области от 12.02.2024 N 86)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17. Акт проверки жилого помещения составляется не позднее трех дней со дня ее проведения, подписывается проводившим проверку уполномоченным специалистом органа опеки и утверждается руководителем органа опеки.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 xml:space="preserve">18. </w:t>
      </w:r>
      <w:proofErr w:type="gramStart"/>
      <w:r>
        <w:t>Акт проверки жилого помещения составляется в двух экземплярах, один из которых в течение пяти дней со дня его составления направляется законному представителю сироты (в случае проживания сироты в организации для детей-сирот и детей, оставшихся без попечения родителей, - в указанную организацию), второй экземпляр хранится в личном деле ребенка-сироты (направляется в орган опеки по месту жительства сироты в случае, если место жительства</w:t>
      </w:r>
      <w:proofErr w:type="gramEnd"/>
      <w:r>
        <w:t xml:space="preserve"> сироты не совпадает с местом нахождения жилого помещения).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19. В акте проверки жилого помещения указываются: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1) дата, время и место составления акта проверки;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2) наименование органа опеки;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3) дата и номер акта органа опеки о проведении проверки;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4) фамилия, имя, отчество (последнее - при наличии) и должность лица, проводившего проверку;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5) дата, время, продолжительность и место проведения проверки;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6) сведения о лицах, зарегистрированных по месту пребывания или месту жительства, а также фактически проживающих в обследуемом жилом помещении;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7) сведения о техническом состоянии жилого помещения, наличии сантехнического, газового и иного оборудования и его техническом состоянии, своевременности и полноте внесения платы за жилое помещение и коммунальные услуги;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8) сведения о результатах проверки, в том числе о выявленных нарушениях;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9) срок для принятия мер по устранению нарушений в случае их выявления.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20. В случае выявления органом опеки нарушений, влекущих привлечение к установленной законом ответственности, орган опеки направляет заверенную в установленном порядке копию акта проверки жилого помещения в течение пяти дней со дня его составления в уполномоченный орган.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21. В случае выявления по результатам проверки нарушений орган опеки по месту нахождения сироты в течение 30 дней с момента составления (получения) акта проверки жилого помещения обязан принять меры, направленные на защиту прав и законных интересов сироты в соответствии с действующим законодательством.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22. В случае</w:t>
      </w:r>
      <w:proofErr w:type="gramStart"/>
      <w:r>
        <w:t>,</w:t>
      </w:r>
      <w:proofErr w:type="gramEnd"/>
      <w:r>
        <w:t xml:space="preserve"> если в жилом помещении проживают родственники сироты или иные лица, имеющие на то законные основания, последние уведомляются органом опеки об ответственности за сохранение жилого помещения, оплату коммунальных услуг и содержание жилья. В случае ненадлежащего содержания жилого помещения, нарушения санитарных правил и требований к ним применяются меры в соответствии с действующим законодательством.</w:t>
      </w:r>
    </w:p>
    <w:p w:rsidR="00DD7585" w:rsidRDefault="00DD7585">
      <w:pPr>
        <w:pStyle w:val="ConsPlusNormal"/>
        <w:spacing w:before="220"/>
        <w:ind w:firstLine="540"/>
        <w:jc w:val="both"/>
      </w:pPr>
      <w:r>
        <w:t>23. Органы опеки формируют реестр и утверждают план проверок на 2020 год до 01 февраля 2020 года.</w:t>
      </w:r>
    </w:p>
    <w:p w:rsidR="00DD7585" w:rsidRDefault="00DD7585">
      <w:pPr>
        <w:pStyle w:val="ConsPlusNormal"/>
        <w:jc w:val="both"/>
      </w:pPr>
    </w:p>
    <w:p w:rsidR="00E50704" w:rsidRDefault="00E50704"/>
    <w:sectPr w:rsidR="00E50704" w:rsidSect="00B75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DD7585"/>
    <w:rsid w:val="003D148D"/>
    <w:rsid w:val="00DD7585"/>
    <w:rsid w:val="00E50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7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758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D758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DD758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120262&amp;dst=7" TargetMode="External"/><Relationship Id="rId13" Type="http://schemas.openxmlformats.org/officeDocument/2006/relationships/hyperlink" Target="https://login.consultant.ru/link/?req=doc&amp;base=RLAW181&amp;n=122003&amp;dst=100011" TargetMode="External"/><Relationship Id="rId18" Type="http://schemas.openxmlformats.org/officeDocument/2006/relationships/hyperlink" Target="https://login.consultant.ru/link/?req=doc&amp;base=RLAW181&amp;n=122003&amp;dst=10001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ZB&amp;n=448313&amp;dst=121" TargetMode="External"/><Relationship Id="rId12" Type="http://schemas.openxmlformats.org/officeDocument/2006/relationships/hyperlink" Target="https://login.consultant.ru/link/?req=doc&amp;base=RLAW181&amp;n=122003&amp;dst=100009" TargetMode="External"/><Relationship Id="rId17" Type="http://schemas.openxmlformats.org/officeDocument/2006/relationships/hyperlink" Target="https://login.consultant.ru/link/?req=doc&amp;base=RLAW181&amp;n=122003&amp;dst=100015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181&amp;n=122003&amp;dst=100013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ZB&amp;n=451912&amp;dst=100513" TargetMode="External"/><Relationship Id="rId11" Type="http://schemas.openxmlformats.org/officeDocument/2006/relationships/hyperlink" Target="https://login.consultant.ru/link/?req=doc&amp;base=RLAW181&amp;n=122003&amp;dst=100008" TargetMode="External"/><Relationship Id="rId5" Type="http://schemas.openxmlformats.org/officeDocument/2006/relationships/hyperlink" Target="https://login.consultant.ru/link/?req=doc&amp;base=RLAW181&amp;n=122003&amp;dst=100005" TargetMode="External"/><Relationship Id="rId15" Type="http://schemas.openxmlformats.org/officeDocument/2006/relationships/hyperlink" Target="https://login.consultant.ru/link/?req=doc&amp;base=RZB&amp;n=359641&amp;dst=100433" TargetMode="External"/><Relationship Id="rId10" Type="http://schemas.openxmlformats.org/officeDocument/2006/relationships/hyperlink" Target="https://login.consultant.ru/link/?req=doc&amp;base=RLAW181&amp;n=92458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181&amp;n=122003&amp;dst=100006" TargetMode="External"/><Relationship Id="rId14" Type="http://schemas.openxmlformats.org/officeDocument/2006/relationships/hyperlink" Target="https://login.consultant.ru/link/?req=doc&amp;base=RLAW181&amp;n=120262&amp;dst=1001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2176</Words>
  <Characters>12408</Characters>
  <Application>Microsoft Office Word</Application>
  <DocSecurity>0</DocSecurity>
  <Lines>103</Lines>
  <Paragraphs>29</Paragraphs>
  <ScaleCrop>false</ScaleCrop>
  <Company/>
  <LinksUpToDate>false</LinksUpToDate>
  <CharactersWithSpaces>14555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2024-02-27T09:14:00Z</cp:lastPrinted>
  <dcterms:created xsi:type="dcterms:W3CDTF">2024-02-27T09:14:00Z</dcterms:created>
  <dcterms:modified xsi:type="dcterms:W3CDTF">2024-02-27T09:21:00Z</dcterms:modified>
</cp:coreProperties>
</file>